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1F9F" w14:textId="77777777" w:rsidR="00193FA3" w:rsidRDefault="00C343F9">
      <w:pPr>
        <w:rPr>
          <w:b/>
          <w:sz w:val="36"/>
          <w:szCs w:val="36"/>
        </w:rPr>
      </w:pPr>
      <w:r>
        <w:rPr>
          <w:b/>
          <w:sz w:val="36"/>
          <w:szCs w:val="36"/>
        </w:rPr>
        <w:t>New, Improved Neighborhood Grant Program</w:t>
      </w:r>
    </w:p>
    <w:p w14:paraId="048B3DF9" w14:textId="77777777" w:rsidR="00193FA3" w:rsidRDefault="00C343F9">
      <w:r>
        <w:t>Do you have an idea for a community event in your neighborhood? Did you know Stagecoach Property Owners Association has a grant program that could financially incentivize you for doing so? SPOA is very excited to announce some changes to our current Neighborhood Grant Program that will make it easier for you fund your ideas for community enhancement. We are now offering grants up to $2,000 for community building and neighborhood improvement projects.</w:t>
      </w:r>
    </w:p>
    <w:p w14:paraId="6CD519E6" w14:textId="77777777" w:rsidR="00193FA3" w:rsidRDefault="00193FA3"/>
    <w:p w14:paraId="464F7F58" w14:textId="77777777" w:rsidR="00193FA3" w:rsidRDefault="00C343F9">
      <w:pPr>
        <w:rPr>
          <w:b/>
        </w:rPr>
      </w:pPr>
      <w:r>
        <w:rPr>
          <w:b/>
        </w:rPr>
        <w:t>What types of projects qualify?</w:t>
      </w:r>
    </w:p>
    <w:p w14:paraId="78B740C3" w14:textId="77777777" w:rsidR="00193FA3" w:rsidRDefault="00C343F9">
      <w:r>
        <w:t>It is our intention to sponsor activities that promote positive community building and neighborhood improvements. Eligible activities could include a neighborhood clean-up, block parties or potlucks, beautification projects, and common area improvement projects. A $2,000 budget could afford professional catering for your event, rented equipment (like tables and chairs), landscaping elements, and more. One Stagecoach resident received a $500 grant to make a temporary dumpster available to herself and her neighbors for convenient yard cleanup.</w:t>
      </w:r>
    </w:p>
    <w:p w14:paraId="293C773F" w14:textId="77777777" w:rsidR="00193FA3" w:rsidRDefault="00193FA3"/>
    <w:p w14:paraId="0FB76FDA" w14:textId="77777777" w:rsidR="00193FA3" w:rsidRDefault="00C343F9">
      <w:r>
        <w:rPr>
          <w:b/>
        </w:rPr>
        <w:t>How to apply for a neighborhood grant</w:t>
      </w:r>
    </w:p>
    <w:p w14:paraId="4A1C15D7" w14:textId="0DF8E91B" w:rsidR="00193FA3" w:rsidRDefault="00C343F9">
      <w:r>
        <w:t xml:space="preserve">Ready to bring your idea to fruition? </w:t>
      </w:r>
      <w:proofErr w:type="gramStart"/>
      <w:r>
        <w:t>First</w:t>
      </w:r>
      <w:proofErr w:type="gramEnd"/>
      <w:r>
        <w:t xml:space="preserve"> we will need evidence that you have spoken with your neighbors and received positive feedback about your event. Gather signatures from at least ten or more neighbors who support your idea. Next you will need to prepare a grant application for the SPOA Board Members to review. In your grant application, be sure to include the following:</w:t>
      </w:r>
    </w:p>
    <w:p w14:paraId="327EAD07" w14:textId="77777777" w:rsidR="00193FA3" w:rsidRDefault="00C343F9">
      <w:pPr>
        <w:numPr>
          <w:ilvl w:val="0"/>
          <w:numId w:val="1"/>
        </w:numPr>
      </w:pPr>
      <w:r>
        <w:t>A description of the nature of your event includes dates, times, and event details.</w:t>
      </w:r>
    </w:p>
    <w:p w14:paraId="40C0A9CE" w14:textId="77777777" w:rsidR="00193FA3" w:rsidRDefault="00C343F9">
      <w:pPr>
        <w:numPr>
          <w:ilvl w:val="0"/>
          <w:numId w:val="1"/>
        </w:numPr>
      </w:pPr>
      <w:r>
        <w:t>Outline the predicted costs / budget for your project. Include bids/estimates from contractors or service providers where necessary.</w:t>
      </w:r>
    </w:p>
    <w:p w14:paraId="3A3F0985" w14:textId="77777777" w:rsidR="00193FA3" w:rsidRDefault="00C343F9">
      <w:pPr>
        <w:numPr>
          <w:ilvl w:val="0"/>
          <w:numId w:val="1"/>
        </w:numPr>
      </w:pPr>
      <w:r>
        <w:t>Supporting signatures from at least ten neighbors. *Optional</w:t>
      </w:r>
    </w:p>
    <w:p w14:paraId="1F5D0A4F" w14:textId="77777777" w:rsidR="00193FA3" w:rsidRDefault="00C343F9">
      <w:pPr>
        <w:numPr>
          <w:ilvl w:val="0"/>
          <w:numId w:val="1"/>
        </w:numPr>
      </w:pPr>
      <w:r>
        <w:t>Your contact information.</w:t>
      </w:r>
    </w:p>
    <w:p w14:paraId="4F614E1E" w14:textId="77777777" w:rsidR="00193FA3" w:rsidRDefault="00C343F9">
      <w:r>
        <w:t xml:space="preserve">Send completed grant applications to </w:t>
      </w:r>
      <w:hyperlink r:id="rId5">
        <w:r>
          <w:rPr>
            <w:color w:val="1155CC"/>
            <w:u w:val="single"/>
          </w:rPr>
          <w:t>bayer@steamboatassociations.com</w:t>
        </w:r>
      </w:hyperlink>
      <w:r>
        <w:t>. The SPOA Board of Directors will review your application at the next quarterly meeting and provide a response.</w:t>
      </w:r>
    </w:p>
    <w:p w14:paraId="62FEB16F" w14:textId="77777777" w:rsidR="00193FA3" w:rsidRDefault="00193FA3"/>
    <w:p w14:paraId="5FE9D5AD" w14:textId="77777777" w:rsidR="00193FA3" w:rsidRDefault="00C343F9">
      <w:r>
        <w:rPr>
          <w:b/>
        </w:rPr>
        <w:t>Ineligible activities and grant rules</w:t>
      </w:r>
    </w:p>
    <w:p w14:paraId="162C9498" w14:textId="77777777" w:rsidR="00193FA3" w:rsidRDefault="00C343F9">
      <w:r>
        <w:t xml:space="preserve">Neighborhood grants will not be issued for projects occurring on private property, only projects intended to improve community common spaces. Grants will not be issued for any projects involving political campaigning or personal/professional promotions/exposure. Please note, Neighborhood Grant funds are not to be used to subsidize the purchase of alcohol. Only one grant will be issued per year for each individual neighborhood within the community of Stagecoach. A neighborhood will be considered an area no smaller than a </w:t>
      </w:r>
      <w:proofErr w:type="gramStart"/>
      <w:r>
        <w:t>1,000 foot</w:t>
      </w:r>
      <w:proofErr w:type="gramEnd"/>
      <w:r>
        <w:t xml:space="preserve"> radius from the grant recipient’s address for this purpose.</w:t>
      </w:r>
    </w:p>
    <w:p w14:paraId="474D4B48" w14:textId="77777777" w:rsidR="00193FA3" w:rsidRDefault="00193FA3"/>
    <w:p w14:paraId="00EED486" w14:textId="7DB8036F" w:rsidR="00630591" w:rsidRPr="00600E5E" w:rsidRDefault="00C343F9" w:rsidP="00630591">
      <w:pPr>
        <w:rPr>
          <w:color w:val="FF0000"/>
        </w:rPr>
      </w:pPr>
      <w:r>
        <w:t xml:space="preserve">We look forward to receiving your applications for the Neighborhood Grant Program! Please contact </w:t>
      </w:r>
      <w:hyperlink r:id="rId6">
        <w:r>
          <w:rPr>
            <w:color w:val="1155CC"/>
            <w:u w:val="single"/>
          </w:rPr>
          <w:t>bayer@steamboatassociations.com</w:t>
        </w:r>
      </w:hyperlink>
      <w:r>
        <w:t xml:space="preserve"> with any questions about the grant program and to submit your completed grant applications.</w:t>
      </w:r>
      <w:r w:rsidR="00630591" w:rsidRPr="00630591">
        <w:rPr>
          <w:rFonts w:eastAsia="Times New Roman"/>
          <w:color w:val="000000"/>
        </w:rPr>
        <w:t xml:space="preserve"> </w:t>
      </w:r>
      <w:r w:rsidR="00630591">
        <w:rPr>
          <w:rFonts w:eastAsia="Times New Roman"/>
          <w:color w:val="000000"/>
        </w:rPr>
        <w:t xml:space="preserve">The Application </w:t>
      </w:r>
      <w:r w:rsidR="00600E5E">
        <w:rPr>
          <w:rFonts w:eastAsia="Times New Roman"/>
          <w:color w:val="000000"/>
        </w:rPr>
        <w:t>can be found here. (</w:t>
      </w:r>
      <w:r w:rsidR="00600E5E" w:rsidRPr="00600E5E">
        <w:rPr>
          <w:rFonts w:eastAsia="Times New Roman"/>
          <w:color w:val="FF0000"/>
        </w:rPr>
        <w:t>link to application)</w:t>
      </w:r>
    </w:p>
    <w:p w14:paraId="7B4DEE9B" w14:textId="77777777" w:rsidR="00193FA3" w:rsidRDefault="00193FA3">
      <w:bookmarkStart w:id="0" w:name="_GoBack"/>
      <w:bookmarkEnd w:id="0"/>
    </w:p>
    <w:sectPr w:rsidR="00193F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4386"/>
    <w:multiLevelType w:val="multilevel"/>
    <w:tmpl w:val="54965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A3"/>
    <w:rsid w:val="00193FA3"/>
    <w:rsid w:val="00600E5E"/>
    <w:rsid w:val="00630591"/>
    <w:rsid w:val="00C3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2737"/>
  <w15:docId w15:val="{51724063-1EF6-42D5-A05D-52C8E184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yer@steamboatassociations.com" TargetMode="External"/><Relationship Id="rId5" Type="http://schemas.openxmlformats.org/officeDocument/2006/relationships/hyperlink" Target="mailto:bayer@steamboatassocia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Ayer</dc:creator>
  <cp:lastModifiedBy>Bryan Ayer</cp:lastModifiedBy>
  <cp:revision>4</cp:revision>
  <dcterms:created xsi:type="dcterms:W3CDTF">2018-12-14T21:14:00Z</dcterms:created>
  <dcterms:modified xsi:type="dcterms:W3CDTF">2018-12-17T16:54:00Z</dcterms:modified>
</cp:coreProperties>
</file>